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42" w:rsidRPr="002134E9" w:rsidRDefault="00907915" w:rsidP="00AB5B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Financement approuvé pour l’année scolaire</w:t>
      </w:r>
      <w:r w:rsidR="00AB5B42">
        <w:rPr>
          <w:rFonts w:asciiTheme="minorHAnsi" w:hAnsiTheme="minorHAnsi" w:cstheme="minorHAnsi"/>
          <w:b/>
        </w:rPr>
        <w:t xml:space="preserve"> </w:t>
      </w:r>
      <w:r w:rsidR="00AB5B42" w:rsidRPr="002134E9">
        <w:rPr>
          <w:rFonts w:asciiTheme="minorHAnsi" w:hAnsiTheme="minorHAnsi" w:cstheme="minorHAnsi"/>
          <w:b/>
        </w:rPr>
        <w:t>201</w:t>
      </w:r>
      <w:r w:rsidR="00AB5B42">
        <w:rPr>
          <w:rFonts w:asciiTheme="minorHAnsi" w:hAnsiTheme="minorHAnsi" w:cstheme="minorHAnsi"/>
          <w:b/>
        </w:rPr>
        <w:t>3</w:t>
      </w:r>
      <w:r w:rsidR="00AB5B42" w:rsidRPr="002134E9">
        <w:rPr>
          <w:rFonts w:asciiTheme="minorHAnsi" w:hAnsiTheme="minorHAnsi" w:cstheme="minorHAnsi"/>
          <w:b/>
        </w:rPr>
        <w:t>-201</w:t>
      </w:r>
      <w:r w:rsidR="00AB5B42">
        <w:rPr>
          <w:rFonts w:asciiTheme="minorHAnsi" w:hAnsiTheme="minorHAnsi" w:cstheme="minorHAnsi"/>
          <w:b/>
        </w:rPr>
        <w:t>4</w:t>
      </w:r>
    </w:p>
    <w:p w:rsidR="00AB5B42" w:rsidRPr="002134E9" w:rsidRDefault="00AB5B42" w:rsidP="00AB5B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Grilledutableau"/>
        <w:tblW w:w="5000" w:type="pct"/>
        <w:tblCellMar>
          <w:top w:w="108" w:type="dxa"/>
          <w:bottom w:w="108" w:type="dxa"/>
        </w:tblCellMar>
        <w:tblLook w:val="04A0"/>
      </w:tblPr>
      <w:tblGrid>
        <w:gridCol w:w="3370"/>
        <w:gridCol w:w="1565"/>
        <w:gridCol w:w="1567"/>
        <w:gridCol w:w="1564"/>
        <w:gridCol w:w="1566"/>
      </w:tblGrid>
      <w:tr w:rsidR="00AB5B42" w:rsidRPr="008D3C29" w:rsidTr="00907915">
        <w:tc>
          <w:tcPr>
            <w:tcW w:w="1749" w:type="pct"/>
          </w:tcPr>
          <w:p w:rsidR="00AB5B42" w:rsidRPr="008D3C29" w:rsidRDefault="00AB5B42" w:rsidP="007509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pct"/>
            <w:vAlign w:val="bottom"/>
          </w:tcPr>
          <w:p w:rsidR="00AB5B42" w:rsidRPr="008D3C29" w:rsidRDefault="00AB5B42" w:rsidP="009079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CEPEO</w:t>
            </w:r>
          </w:p>
        </w:tc>
        <w:tc>
          <w:tcPr>
            <w:tcW w:w="813" w:type="pct"/>
            <w:vAlign w:val="bottom"/>
          </w:tcPr>
          <w:p w:rsidR="00AB5B42" w:rsidRPr="008D3C29" w:rsidRDefault="00AB5B42" w:rsidP="009079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CSPGNO</w:t>
            </w:r>
          </w:p>
        </w:tc>
        <w:tc>
          <w:tcPr>
            <w:tcW w:w="812" w:type="pct"/>
            <w:vAlign w:val="bottom"/>
          </w:tcPr>
          <w:p w:rsidR="00AB5B42" w:rsidRPr="008D3C29" w:rsidRDefault="00AB5B42" w:rsidP="009079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3C29">
              <w:rPr>
                <w:rFonts w:asciiTheme="minorHAnsi" w:hAnsiTheme="minorHAnsi" w:cstheme="minorHAnsi"/>
                <w:sz w:val="22"/>
                <w:szCs w:val="22"/>
              </w:rPr>
              <w:t>CSPNE</w:t>
            </w:r>
          </w:p>
        </w:tc>
        <w:tc>
          <w:tcPr>
            <w:tcW w:w="813" w:type="pct"/>
            <w:vAlign w:val="bottom"/>
          </w:tcPr>
          <w:p w:rsidR="00AB5B42" w:rsidRPr="008D3C29" w:rsidRDefault="00A30098" w:rsidP="0090791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CS </w:t>
            </w:r>
            <w:r w:rsidR="00AB5B42" w:rsidRPr="008D3C29">
              <w:rPr>
                <w:rFonts w:asciiTheme="minorHAnsi" w:hAnsiTheme="minorHAnsi" w:cstheme="minorHAnsi"/>
                <w:sz w:val="22"/>
                <w:szCs w:val="22"/>
              </w:rPr>
              <w:t>Viamonde</w:t>
            </w:r>
          </w:p>
        </w:tc>
      </w:tr>
      <w:tr w:rsidR="00163715" w:rsidRPr="008D3C29" w:rsidTr="00907915">
        <w:tc>
          <w:tcPr>
            <w:tcW w:w="1749" w:type="pct"/>
          </w:tcPr>
          <w:p w:rsidR="00163715" w:rsidRPr="00AB5B42" w:rsidRDefault="00907915" w:rsidP="007509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915">
              <w:rPr>
                <w:rFonts w:asciiTheme="minorHAnsi" w:hAnsiTheme="minorHAnsi" w:cstheme="minorHAnsi"/>
                <w:b/>
                <w:sz w:val="22"/>
                <w:szCs w:val="22"/>
              </w:rPr>
              <w:t>Financement continu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163715">
              <w:rPr>
                <w:rFonts w:asciiTheme="minorHAnsi" w:hAnsiTheme="minorHAnsi" w:cstheme="minorHAnsi"/>
                <w:sz w:val="22"/>
                <w:szCs w:val="22"/>
              </w:rPr>
              <w:t>Allocation de leader de la petite enfance</w:t>
            </w:r>
          </w:p>
        </w:tc>
        <w:tc>
          <w:tcPr>
            <w:tcW w:w="812" w:type="pct"/>
            <w:vAlign w:val="bottom"/>
          </w:tcPr>
          <w:p w:rsidR="00163715" w:rsidRPr="00AB5B42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82 500 $</w:t>
            </w:r>
          </w:p>
        </w:tc>
        <w:tc>
          <w:tcPr>
            <w:tcW w:w="813" w:type="pct"/>
            <w:vAlign w:val="bottom"/>
          </w:tcPr>
          <w:p w:rsidR="00163715" w:rsidRPr="00163715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93778">
              <w:rPr>
                <w:rFonts w:asciiTheme="minorHAnsi" w:hAnsiTheme="minorHAnsi" w:cstheme="minorHAnsi"/>
                <w:sz w:val="22"/>
                <w:szCs w:val="22"/>
              </w:rPr>
              <w:t>82 500 $</w:t>
            </w:r>
          </w:p>
        </w:tc>
        <w:tc>
          <w:tcPr>
            <w:tcW w:w="812" w:type="pct"/>
            <w:vAlign w:val="bottom"/>
          </w:tcPr>
          <w:p w:rsidR="00163715" w:rsidRPr="00163715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93778">
              <w:rPr>
                <w:rFonts w:asciiTheme="minorHAnsi" w:hAnsiTheme="minorHAnsi" w:cstheme="minorHAnsi"/>
                <w:sz w:val="22"/>
                <w:szCs w:val="22"/>
              </w:rPr>
              <w:t>82 500 $</w:t>
            </w:r>
          </w:p>
        </w:tc>
        <w:tc>
          <w:tcPr>
            <w:tcW w:w="813" w:type="pct"/>
            <w:vAlign w:val="bottom"/>
          </w:tcPr>
          <w:p w:rsidR="00163715" w:rsidRPr="00163715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93778">
              <w:rPr>
                <w:rFonts w:asciiTheme="minorHAnsi" w:hAnsiTheme="minorHAnsi" w:cstheme="minorHAnsi"/>
                <w:sz w:val="22"/>
                <w:szCs w:val="22"/>
              </w:rPr>
              <w:t>82 500 $</w:t>
            </w:r>
          </w:p>
        </w:tc>
      </w:tr>
      <w:tr w:rsidR="00AB5B42" w:rsidRPr="008D3C29" w:rsidTr="00907915">
        <w:tc>
          <w:tcPr>
            <w:tcW w:w="1749" w:type="pct"/>
          </w:tcPr>
          <w:p w:rsidR="00AB5B42" w:rsidRPr="00AB5B42" w:rsidRDefault="00907915" w:rsidP="001637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07915">
              <w:rPr>
                <w:rFonts w:asciiTheme="minorHAnsi" w:hAnsiTheme="minorHAnsi" w:cstheme="minorHAnsi"/>
                <w:b/>
                <w:sz w:val="22"/>
                <w:szCs w:val="22"/>
              </w:rPr>
              <w:t>Financement ponctuel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163715">
              <w:rPr>
                <w:rFonts w:asciiTheme="minorHAnsi" w:hAnsiTheme="minorHAnsi" w:cstheme="minorHAnsi"/>
                <w:sz w:val="22"/>
                <w:szCs w:val="22"/>
              </w:rPr>
              <w:t xml:space="preserve">Temps de répit, réunion de l’automne, coûts de démarrage </w:t>
            </w:r>
          </w:p>
        </w:tc>
        <w:tc>
          <w:tcPr>
            <w:tcW w:w="812" w:type="pct"/>
            <w:vAlign w:val="bottom"/>
          </w:tcPr>
          <w:p w:rsidR="00AB5B42" w:rsidRPr="00AB5B42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116 900 $</w:t>
            </w:r>
          </w:p>
        </w:tc>
        <w:tc>
          <w:tcPr>
            <w:tcW w:w="813" w:type="pct"/>
            <w:vAlign w:val="bottom"/>
          </w:tcPr>
          <w:p w:rsidR="00AB5B42" w:rsidRPr="00AB5B42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31 700 $</w:t>
            </w:r>
          </w:p>
        </w:tc>
        <w:tc>
          <w:tcPr>
            <w:tcW w:w="812" w:type="pct"/>
            <w:vAlign w:val="bottom"/>
          </w:tcPr>
          <w:p w:rsidR="00AB5B42" w:rsidRPr="00AB5B42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31 100 $</w:t>
            </w:r>
          </w:p>
        </w:tc>
        <w:tc>
          <w:tcPr>
            <w:tcW w:w="813" w:type="pct"/>
            <w:vAlign w:val="bottom"/>
          </w:tcPr>
          <w:p w:rsidR="00AB5B42" w:rsidRPr="00AB5B42" w:rsidRDefault="001637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113 400 $</w:t>
            </w:r>
          </w:p>
        </w:tc>
      </w:tr>
      <w:tr w:rsidR="00AB5B42" w:rsidRPr="00907915" w:rsidTr="00907915">
        <w:tc>
          <w:tcPr>
            <w:tcW w:w="1749" w:type="pct"/>
            <w:shd w:val="clear" w:color="auto" w:fill="auto"/>
          </w:tcPr>
          <w:p w:rsidR="00AB5B42" w:rsidRPr="00907915" w:rsidRDefault="00163715" w:rsidP="00AB5B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9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Allocation totale 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AB5B42" w:rsidRPr="00907915" w:rsidRDefault="003F527B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915">
              <w:rPr>
                <w:rFonts w:asciiTheme="minorHAnsi" w:hAnsiTheme="minorHAnsi" w:cstheme="minorHAnsi"/>
                <w:b/>
                <w:sz w:val="22"/>
                <w:szCs w:val="22"/>
              </w:rPr>
              <w:t>199 400 $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AB5B42" w:rsidRPr="00907915" w:rsidRDefault="009079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915">
              <w:rPr>
                <w:rFonts w:asciiTheme="minorHAnsi" w:hAnsiTheme="minorHAnsi" w:cstheme="minorHAnsi"/>
                <w:b/>
                <w:sz w:val="22"/>
                <w:szCs w:val="22"/>
              </w:rPr>
              <w:t>114 200 $</w:t>
            </w:r>
          </w:p>
        </w:tc>
        <w:tc>
          <w:tcPr>
            <w:tcW w:w="812" w:type="pct"/>
            <w:shd w:val="clear" w:color="auto" w:fill="auto"/>
            <w:vAlign w:val="bottom"/>
          </w:tcPr>
          <w:p w:rsidR="00AB5B42" w:rsidRPr="00907915" w:rsidRDefault="009079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915">
              <w:rPr>
                <w:rFonts w:asciiTheme="minorHAnsi" w:hAnsiTheme="minorHAnsi" w:cstheme="minorHAnsi"/>
                <w:b/>
                <w:sz w:val="22"/>
                <w:szCs w:val="22"/>
              </w:rPr>
              <w:t>113 600 $</w:t>
            </w:r>
          </w:p>
        </w:tc>
        <w:tc>
          <w:tcPr>
            <w:tcW w:w="813" w:type="pct"/>
            <w:shd w:val="clear" w:color="auto" w:fill="auto"/>
            <w:vAlign w:val="bottom"/>
          </w:tcPr>
          <w:p w:rsidR="00AB5B42" w:rsidRPr="00907915" w:rsidRDefault="00907915" w:rsidP="00163715">
            <w:pPr>
              <w:autoSpaceDE w:val="0"/>
              <w:autoSpaceDN w:val="0"/>
              <w:adjustRightInd w:val="0"/>
              <w:ind w:right="1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7915">
              <w:rPr>
                <w:rFonts w:asciiTheme="minorHAnsi" w:hAnsiTheme="minorHAnsi" w:cstheme="minorHAnsi"/>
                <w:b/>
                <w:sz w:val="22"/>
                <w:szCs w:val="22"/>
              </w:rPr>
              <w:t>195 900 $</w:t>
            </w:r>
          </w:p>
        </w:tc>
      </w:tr>
    </w:tbl>
    <w:p w:rsidR="00AB5B42" w:rsidRDefault="00AB5B42" w:rsidP="00AB5B42"/>
    <w:p w:rsidR="00D67348" w:rsidRDefault="00D67348"/>
    <w:sectPr w:rsidR="00D67348" w:rsidSect="00061B14">
      <w:headerReference w:type="default" r:id="rId6"/>
      <w:pgSz w:w="12240" w:h="15840" w:code="1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58" w:rsidRDefault="00E41758" w:rsidP="000278D8">
      <w:r>
        <w:separator/>
      </w:r>
    </w:p>
  </w:endnote>
  <w:endnote w:type="continuationSeparator" w:id="0">
    <w:p w:rsidR="00E41758" w:rsidRDefault="00E41758" w:rsidP="0002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58" w:rsidRDefault="00E41758" w:rsidP="000278D8">
      <w:r>
        <w:separator/>
      </w:r>
    </w:p>
  </w:footnote>
  <w:footnote w:type="continuationSeparator" w:id="0">
    <w:p w:rsidR="00E41758" w:rsidRDefault="00E41758" w:rsidP="00027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AC" w:rsidRPr="004F52D1" w:rsidRDefault="00A30098" w:rsidP="00061B14">
    <w:pPr>
      <w:spacing w:after="60"/>
      <w:jc w:val="center"/>
      <w:rPr>
        <w:rFonts w:ascii="Calibri" w:hAnsi="Calibri"/>
        <w:b/>
        <w:bCs/>
      </w:rPr>
    </w:pPr>
    <w:r w:rsidRPr="004F52D1">
      <w:rPr>
        <w:rFonts w:ascii="Calibri" w:hAnsi="Calibri"/>
        <w:b/>
        <w:bCs/>
      </w:rPr>
      <w:t>ACÉPO</w:t>
    </w:r>
  </w:p>
  <w:p w:rsidR="00A24DAC" w:rsidRPr="004F52D1" w:rsidRDefault="00A30098" w:rsidP="00061B14">
    <w:pPr>
      <w:spacing w:after="120"/>
      <w:jc w:val="center"/>
      <w:rPr>
        <w:rFonts w:ascii="Calibri" w:hAnsi="Calibri"/>
        <w:b/>
        <w:bCs/>
      </w:rPr>
    </w:pPr>
    <w:r w:rsidRPr="004F52D1">
      <w:rPr>
        <w:rFonts w:ascii="Calibri" w:hAnsi="Calibri"/>
        <w:b/>
        <w:bCs/>
      </w:rPr>
      <w:t>SOMMAIRE</w:t>
    </w:r>
    <w:r>
      <w:rPr>
        <w:rFonts w:ascii="Calibri" w:hAnsi="Calibri"/>
        <w:b/>
        <w:bCs/>
      </w:rPr>
      <w:t xml:space="preserve"> DES NOTES DE SERVICE SB DE 2012</w:t>
    </w:r>
  </w:p>
  <w:p w:rsidR="00A24DAC" w:rsidRDefault="00A30098" w:rsidP="00CC1D2A">
    <w:pPr>
      <w:autoSpaceDE w:val="0"/>
      <w:autoSpaceDN w:val="0"/>
      <w:adjustRightInd w:val="0"/>
      <w:spacing w:after="240"/>
      <w:jc w:val="center"/>
      <w:rPr>
        <w:rFonts w:ascii="Calibri" w:eastAsia="Times New Roman" w:hAnsi="Calibri" w:cs="Calibri"/>
        <w:sz w:val="22"/>
        <w:szCs w:val="22"/>
        <w:lang w:val="en-CA" w:eastAsia="en-CA"/>
      </w:rPr>
    </w:pPr>
    <w:r>
      <w:rPr>
        <w:rFonts w:ascii="Calibri" w:eastAsia="Times New Roman" w:hAnsi="Calibri" w:cs="Calibri"/>
        <w:sz w:val="22"/>
        <w:szCs w:val="22"/>
        <w:lang w:val="en-CA" w:eastAsia="en-CA"/>
      </w:rPr>
      <w:t xml:space="preserve">Page </w:t>
    </w:r>
    <w:r w:rsidR="000278D8" w:rsidRPr="002F735E">
      <w:rPr>
        <w:rStyle w:val="Numrodepage"/>
        <w:rFonts w:ascii="Calibri" w:hAnsi="Calibri"/>
        <w:sz w:val="22"/>
        <w:szCs w:val="22"/>
      </w:rPr>
      <w:fldChar w:fldCharType="begin"/>
    </w:r>
    <w:r w:rsidRPr="002F735E">
      <w:rPr>
        <w:rStyle w:val="Numrodepage"/>
        <w:rFonts w:ascii="Calibri" w:hAnsi="Calibri"/>
        <w:sz w:val="22"/>
        <w:szCs w:val="22"/>
      </w:rPr>
      <w:instrText xml:space="preserve"> PAGE </w:instrText>
    </w:r>
    <w:r w:rsidR="000278D8" w:rsidRPr="002F735E">
      <w:rPr>
        <w:rStyle w:val="Numrodepage"/>
        <w:rFonts w:ascii="Calibri" w:hAnsi="Calibri"/>
        <w:sz w:val="22"/>
        <w:szCs w:val="22"/>
      </w:rPr>
      <w:fldChar w:fldCharType="separate"/>
    </w:r>
    <w:r>
      <w:rPr>
        <w:rStyle w:val="Numrodepage"/>
        <w:rFonts w:ascii="Calibri" w:hAnsi="Calibri"/>
        <w:noProof/>
        <w:sz w:val="22"/>
        <w:szCs w:val="22"/>
      </w:rPr>
      <w:t>4</w:t>
    </w:r>
    <w:r w:rsidR="000278D8" w:rsidRPr="002F735E">
      <w:rPr>
        <w:rStyle w:val="Numrodepage"/>
        <w:rFonts w:ascii="Calibri" w:hAnsi="Calibri"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42"/>
    <w:rsid w:val="000278D8"/>
    <w:rsid w:val="00163715"/>
    <w:rsid w:val="003F527B"/>
    <w:rsid w:val="00907915"/>
    <w:rsid w:val="00A30098"/>
    <w:rsid w:val="00AB5B42"/>
    <w:rsid w:val="00D67348"/>
    <w:rsid w:val="00E4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B5B4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AB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Dube</dc:creator>
  <cp:lastModifiedBy>Martin Dube</cp:lastModifiedBy>
  <cp:revision>3</cp:revision>
  <dcterms:created xsi:type="dcterms:W3CDTF">2013-06-06T21:15:00Z</dcterms:created>
  <dcterms:modified xsi:type="dcterms:W3CDTF">2013-06-06T21:21:00Z</dcterms:modified>
</cp:coreProperties>
</file>